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62" w:rsidRDefault="00F26062" w:rsidP="00F26062">
      <w:pPr>
        <w:pStyle w:val="a3"/>
        <w:spacing w:before="0" w:beforeAutospacing="0" w:after="0" w:afterAutospacing="0"/>
      </w:pPr>
      <w:r>
        <w:t>МУНИЦИПАЛЬНОЕ КАЗЕННОЕ ОБЩЕОБРАЗОВАТЕЛЬНОЕ УЧРЕЖДЕНИЕ</w:t>
      </w:r>
    </w:p>
    <w:p w:rsidR="00F26062" w:rsidRDefault="00F26062" w:rsidP="00F260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F26062" w:rsidRDefault="00F26062" w:rsidP="00F2606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</w:rPr>
        <w:t>«Хунгиянская основная общеобразовательная школа»</w:t>
      </w:r>
      <w:r>
        <w:br/>
      </w:r>
    </w:p>
    <w:p w:rsidR="00F26062" w:rsidRDefault="00F26062" w:rsidP="00F2606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B548A7" w:rsidRDefault="00F26062" w:rsidP="004408F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548A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00675" cy="2933700"/>
            <wp:effectExtent l="19050" t="0" r="9525" b="0"/>
            <wp:docPr id="3" name="Рисунок 1" descr="https://asvet59.ru/image.html?item=Product299&amp;dirtyAlias=7c805727b1-1_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vet59.ru/image.html?item=Product299&amp;dirtyAlias=7c805727b1-1_x2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8A7" w:rsidRDefault="00B548A7" w:rsidP="004408F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B548A7" w:rsidRDefault="00B548A7" w:rsidP="004408F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536EF9" w:rsidRPr="004408FA" w:rsidRDefault="00533BC2" w:rsidP="004408F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8F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Тема:</w:t>
      </w:r>
      <w:r w:rsidRPr="004408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Безопасность детей на дороге</w:t>
      </w:r>
    </w:p>
    <w:p w:rsidR="00533BC2" w:rsidRPr="004408FA" w:rsidRDefault="00533BC2" w:rsidP="004408F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408FA">
        <w:rPr>
          <w:b/>
          <w:i/>
          <w:sz w:val="28"/>
          <w:szCs w:val="28"/>
          <w:lang w:eastAsia="ar-SA"/>
        </w:rPr>
        <w:t>Цель:</w:t>
      </w:r>
      <w:r w:rsidRPr="004408FA">
        <w:rPr>
          <w:sz w:val="28"/>
          <w:szCs w:val="28"/>
          <w:lang w:eastAsia="ar-SA"/>
        </w:rPr>
        <w:t xml:space="preserve"> </w:t>
      </w:r>
      <w:r w:rsidRPr="004408FA">
        <w:rPr>
          <w:sz w:val="28"/>
          <w:szCs w:val="28"/>
        </w:rPr>
        <w:t>повысить уровень знаний родителей по ПДД и по профилактике ДДТТ.</w:t>
      </w:r>
    </w:p>
    <w:p w:rsidR="00533BC2" w:rsidRPr="008C4E71" w:rsidRDefault="00533BC2" w:rsidP="008C4E7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C4E7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3BC2" w:rsidRPr="008C4E71" w:rsidRDefault="00533BC2" w:rsidP="008C4E7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C4E71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Pr="008C4E71">
        <w:rPr>
          <w:rFonts w:ascii="Times New Roman" w:hAnsi="Times New Roman" w:cs="Times New Roman"/>
          <w:sz w:val="28"/>
          <w:szCs w:val="28"/>
        </w:rPr>
        <w:t>– знакомство с правилами, способствующими наиболее эффективному усвоению ПДД.</w:t>
      </w:r>
    </w:p>
    <w:p w:rsidR="00533BC2" w:rsidRPr="008C4E71" w:rsidRDefault="00533BC2" w:rsidP="008C4E7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C4E71">
        <w:rPr>
          <w:rFonts w:ascii="Times New Roman" w:hAnsi="Times New Roman" w:cs="Times New Roman"/>
          <w:b/>
          <w:sz w:val="28"/>
          <w:szCs w:val="28"/>
        </w:rPr>
        <w:t xml:space="preserve">Развивающие </w:t>
      </w:r>
      <w:r w:rsidR="004408FA" w:rsidRPr="008C4E71">
        <w:rPr>
          <w:rFonts w:ascii="Times New Roman" w:hAnsi="Times New Roman" w:cs="Times New Roman"/>
          <w:sz w:val="28"/>
          <w:szCs w:val="28"/>
        </w:rPr>
        <w:t>– развитие бдительности и осторожности, интереса к проблеме, умения анализировать собственную  воспитательную  деятельность.</w:t>
      </w:r>
    </w:p>
    <w:p w:rsidR="004408FA" w:rsidRPr="008C4E71" w:rsidRDefault="004408FA" w:rsidP="008C4E7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C4E71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8C4E71">
        <w:rPr>
          <w:rFonts w:ascii="Times New Roman" w:hAnsi="Times New Roman" w:cs="Times New Roman"/>
          <w:sz w:val="28"/>
          <w:szCs w:val="28"/>
        </w:rPr>
        <w:t xml:space="preserve"> – способствование соблюдению ПДД родителями.</w:t>
      </w:r>
    </w:p>
    <w:p w:rsidR="00A147EF" w:rsidRPr="008C4E71" w:rsidRDefault="00A147EF" w:rsidP="008C4E7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C4E71">
        <w:rPr>
          <w:rFonts w:ascii="Times New Roman" w:hAnsi="Times New Roman" w:cs="Times New Roman"/>
          <w:b/>
          <w:sz w:val="28"/>
          <w:szCs w:val="28"/>
        </w:rPr>
        <w:t>Форма проведени</w:t>
      </w:r>
      <w:r w:rsidRPr="008C4E71">
        <w:rPr>
          <w:rFonts w:ascii="Times New Roman" w:hAnsi="Times New Roman" w:cs="Times New Roman"/>
          <w:sz w:val="28"/>
          <w:szCs w:val="28"/>
        </w:rPr>
        <w:t>я: лекция</w:t>
      </w:r>
    </w:p>
    <w:p w:rsidR="00A147EF" w:rsidRPr="008C4E71" w:rsidRDefault="00A147EF" w:rsidP="008C4E7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E71">
        <w:rPr>
          <w:rFonts w:ascii="Times New Roman" w:hAnsi="Times New Roman" w:cs="Times New Roman"/>
          <w:sz w:val="28"/>
          <w:szCs w:val="28"/>
        </w:rPr>
        <w:t>Ход выступления:</w:t>
      </w:r>
    </w:p>
    <w:p w:rsidR="001D3D83" w:rsidRPr="004408FA" w:rsidRDefault="004408FA" w:rsidP="008C4E7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76FCD" w:rsidRPr="004408FA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Травматизм на дорогах – проблема, которая всегда беспокоила людей</w:t>
      </w:r>
      <w:r w:rsidR="001D3D83" w:rsidRPr="004408FA">
        <w:rPr>
          <w:rFonts w:ascii="Times New Roman" w:eastAsia="Times New Roman" w:hAnsi="Times New Roman" w:cs="Times New Roman"/>
          <w:sz w:val="28"/>
          <w:szCs w:val="28"/>
          <w:lang w:eastAsia="ar-SA"/>
        </w:rPr>
        <w:t>. Участие человека в дорожно-транспортном происшествии – всегда большое несчастье. Дорожно-транспортное происшествие с участием ребенка – всегда трагедия, даже если ребенок остался жив и не получил тяжелой травмы.</w:t>
      </w:r>
    </w:p>
    <w:p w:rsidR="001D3D83" w:rsidRDefault="001D3D83" w:rsidP="004408F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8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Когда-то Леонардо да Винчи сказал: «Жизнь есть дар, великий дар, и тот, кто ее не ценит, этого дара не заслуживает». Замечательное высказывание великого художника о той ответственности, которую должен нести каждый человек за свою жизнь. Эту ответственность необходимо воспитывать и в </w:t>
      </w:r>
      <w:r w:rsidRPr="004408F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детях, ведь известно, что в большинстве своем юные пешеходы попадают в беду на дороге не из-за незнания Правил дорожного движения</w:t>
      </w:r>
      <w:r w:rsidR="00B76FCD" w:rsidRPr="004408FA">
        <w:rPr>
          <w:rFonts w:ascii="Times New Roman" w:eastAsia="Times New Roman" w:hAnsi="Times New Roman" w:cs="Times New Roman"/>
          <w:sz w:val="28"/>
          <w:szCs w:val="28"/>
          <w:lang w:eastAsia="ar-SA"/>
        </w:rPr>
        <w:t>, а по своей детской наивности.</w:t>
      </w:r>
    </w:p>
    <w:p w:rsidR="00B548A7" w:rsidRPr="004408FA" w:rsidRDefault="00B548A7" w:rsidP="004408F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48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4775" cy="2286000"/>
            <wp:effectExtent l="19050" t="0" r="9525" b="0"/>
            <wp:docPr id="4" name="Рисунок 4" descr="https://pdf.gg12.ru/photos/news/2012/11/dorog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df.gg12.ru/photos/news/2012/11/doroga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DC9" w:rsidRPr="004408FA" w:rsidRDefault="001D3D83" w:rsidP="004408F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8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Самое важное – научить детей правилам жизни во взрослом мире, мире спешащих людей и машин. Речь идет не столько о заучивании детьми правил, сколько о воспитании.</w:t>
      </w:r>
    </w:p>
    <w:p w:rsidR="00527AEA" w:rsidRPr="004408FA" w:rsidRDefault="00527AEA" w:rsidP="004408FA">
      <w:pPr>
        <w:pStyle w:val="c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408FA">
        <w:rPr>
          <w:sz w:val="28"/>
          <w:szCs w:val="28"/>
        </w:rPr>
        <w:t>    Вот почему с самого раннего возраста необходимо обучать детей основным правилам, знание которых может снизить вероятность дорожно-транспортных происшествий. Источников этих знаний три – родители, школа, внешняя среда.</w:t>
      </w:r>
    </w:p>
    <w:p w:rsidR="00797D38" w:rsidRPr="004408FA" w:rsidRDefault="004408FA" w:rsidP="004408F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76FCD" w:rsidRPr="004408FA">
        <w:rPr>
          <w:sz w:val="28"/>
          <w:szCs w:val="28"/>
        </w:rPr>
        <w:t>Р</w:t>
      </w:r>
      <w:r w:rsidR="00527AEA" w:rsidRPr="004408FA">
        <w:rPr>
          <w:sz w:val="28"/>
          <w:szCs w:val="28"/>
        </w:rPr>
        <w:t xml:space="preserve">ебенок учится от нас взрослых всегда, в любую минуточку, которую он проводит рядом. Мы порой не придаем значения этому, перебегаем дорогу перед транспортом, в неположенном месте, на красный свет </w:t>
      </w:r>
      <w:r w:rsidR="00B76FCD" w:rsidRPr="004408FA">
        <w:rPr>
          <w:sz w:val="28"/>
          <w:szCs w:val="28"/>
        </w:rPr>
        <w:t>светофора, машины</w:t>
      </w:r>
      <w:r w:rsidR="00527AEA" w:rsidRPr="004408FA">
        <w:rPr>
          <w:sz w:val="28"/>
          <w:szCs w:val="28"/>
        </w:rPr>
        <w:t xml:space="preserve"> же нет. Оправдывая себя тем, что спешите, что объясните потом ребенку, что так делать не надо. Ваш ребенок уже получил вашими действиями отрицательный опыт. Он также побежит и будет себя оправдывать. Задумайтесь над этим. Вы можете возразить мне, что люди гибнут и по вине водителей. А водители это кто? Это же все мы, только за рулем.</w:t>
      </w:r>
    </w:p>
    <w:p w:rsidR="00797D38" w:rsidRPr="004408FA" w:rsidRDefault="00797D38" w:rsidP="004408FA">
      <w:pPr>
        <w:pStyle w:val="a3"/>
        <w:spacing w:before="0" w:beforeAutospacing="0" w:after="0" w:afterAutospacing="0" w:line="276" w:lineRule="auto"/>
        <w:ind w:firstLine="150"/>
        <w:jc w:val="both"/>
        <w:rPr>
          <w:sz w:val="28"/>
          <w:szCs w:val="28"/>
        </w:rPr>
      </w:pPr>
      <w:r w:rsidRPr="004408FA">
        <w:rPr>
          <w:sz w:val="28"/>
          <w:szCs w:val="28"/>
        </w:rPr>
        <w:t>Когда же ребёнок попадает в дорожное происшествие, то вино</w:t>
      </w:r>
      <w:r w:rsidR="00863E0B" w:rsidRPr="004408FA">
        <w:rPr>
          <w:sz w:val="28"/>
          <w:szCs w:val="28"/>
        </w:rPr>
        <w:t xml:space="preserve">ваты все: водитель, </w:t>
      </w:r>
      <w:r w:rsidRPr="004408FA">
        <w:rPr>
          <w:sz w:val="28"/>
          <w:szCs w:val="28"/>
        </w:rPr>
        <w:t xml:space="preserve">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797D38" w:rsidRPr="004408FA" w:rsidRDefault="004408FA" w:rsidP="004408F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7D38" w:rsidRPr="004408FA">
        <w:rPr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 используй</w:t>
      </w:r>
      <w:r w:rsidR="00863E0B" w:rsidRPr="004408FA">
        <w:rPr>
          <w:sz w:val="28"/>
          <w:szCs w:val="28"/>
        </w:rPr>
        <w:t>те движение в школу</w:t>
      </w:r>
      <w:r w:rsidR="00797D38" w:rsidRPr="004408FA">
        <w:rPr>
          <w:sz w:val="28"/>
          <w:szCs w:val="28"/>
        </w:rPr>
        <w:t xml:space="preserve"> и обратно для отрабо</w:t>
      </w:r>
      <w:r w:rsidR="00B76FCD" w:rsidRPr="004408FA">
        <w:rPr>
          <w:sz w:val="28"/>
          <w:szCs w:val="28"/>
        </w:rPr>
        <w:t xml:space="preserve">тки </w:t>
      </w:r>
      <w:r w:rsidR="00B76FCD" w:rsidRPr="004408FA">
        <w:rPr>
          <w:sz w:val="28"/>
          <w:szCs w:val="28"/>
        </w:rPr>
        <w:lastRenderedPageBreak/>
        <w:t>навыков поведения на дороге,</w:t>
      </w:r>
      <w:r w:rsidR="00533BC2" w:rsidRPr="004408FA">
        <w:rPr>
          <w:sz w:val="28"/>
          <w:szCs w:val="28"/>
        </w:rPr>
        <w:t xml:space="preserve"> </w:t>
      </w:r>
      <w:r w:rsidR="00B76FCD" w:rsidRPr="004408FA">
        <w:rPr>
          <w:sz w:val="28"/>
          <w:szCs w:val="28"/>
        </w:rPr>
        <w:t>обращая внимание ребенка</w:t>
      </w:r>
      <w:r w:rsidR="007C247C" w:rsidRPr="004408FA">
        <w:rPr>
          <w:sz w:val="28"/>
          <w:szCs w:val="28"/>
        </w:rPr>
        <w:t xml:space="preserve"> на все опасности, которые могут встретиться ему в пути.</w:t>
      </w:r>
    </w:p>
    <w:p w:rsidR="00797D38" w:rsidRPr="004408FA" w:rsidRDefault="00797D38" w:rsidP="004408FA">
      <w:pPr>
        <w:pStyle w:val="a3"/>
        <w:spacing w:before="0" w:beforeAutospacing="0" w:after="0" w:afterAutospacing="0" w:line="276" w:lineRule="auto"/>
        <w:ind w:firstLine="150"/>
        <w:jc w:val="both"/>
        <w:rPr>
          <w:sz w:val="28"/>
          <w:szCs w:val="28"/>
        </w:rPr>
      </w:pPr>
      <w:r w:rsidRPr="004408FA">
        <w:rPr>
          <w:sz w:val="28"/>
          <w:szCs w:val="28"/>
        </w:rPr>
        <w:t>Ребёнок твёрдо должен знать, что дорогу можно переходить только</w:t>
      </w:r>
      <w:r w:rsidR="00B76FCD" w:rsidRPr="004408FA">
        <w:rPr>
          <w:sz w:val="28"/>
          <w:szCs w:val="28"/>
        </w:rPr>
        <w:t xml:space="preserve"> в установленных местах</w:t>
      </w:r>
      <w:r w:rsidRPr="004408FA">
        <w:rPr>
          <w:sz w:val="28"/>
          <w:szCs w:val="28"/>
        </w:rPr>
        <w:t>. Но и в данном случае никто не может гарантировать его безопасность. Поэтому, прежде чем выйти на дорогу, остановитесь  с ребёнком на расстояни</w:t>
      </w:r>
      <w:r w:rsidR="00B76FCD" w:rsidRPr="004408FA">
        <w:rPr>
          <w:sz w:val="28"/>
          <w:szCs w:val="28"/>
        </w:rPr>
        <w:t xml:space="preserve">и </w:t>
      </w:r>
      <w:r w:rsidRPr="004408FA">
        <w:rPr>
          <w:sz w:val="28"/>
          <w:szCs w:val="28"/>
        </w:rPr>
        <w:t>1метра от края проезж</w:t>
      </w:r>
      <w:r w:rsidR="00863E0B" w:rsidRPr="004408FA">
        <w:rPr>
          <w:sz w:val="28"/>
          <w:szCs w:val="28"/>
        </w:rPr>
        <w:t>ей части, обратите его внимание,</w:t>
      </w:r>
      <w:r w:rsidRPr="004408FA">
        <w:rPr>
          <w:sz w:val="28"/>
          <w:szCs w:val="28"/>
        </w:rPr>
        <w:t xml:space="preserve"> что посмотреть налево и направо надо обязательно с поворотом головы, и если с обеих сторон нет транспорта представляющего опасность, </w:t>
      </w:r>
      <w:r w:rsidR="00863E0B" w:rsidRPr="004408FA">
        <w:rPr>
          <w:sz w:val="28"/>
          <w:szCs w:val="28"/>
        </w:rPr>
        <w:t xml:space="preserve">можно выйти на проезжую часть. </w:t>
      </w:r>
    </w:p>
    <w:p w:rsidR="00863E0B" w:rsidRPr="004408FA" w:rsidRDefault="00797D38" w:rsidP="004408FA">
      <w:pPr>
        <w:pStyle w:val="a3"/>
        <w:shd w:val="clear" w:color="auto" w:fill="FFFFFF"/>
        <w:spacing w:before="0" w:beforeAutospacing="0" w:after="0" w:afterAutospacing="0" w:line="276" w:lineRule="auto"/>
        <w:ind w:right="75"/>
        <w:jc w:val="both"/>
        <w:rPr>
          <w:sz w:val="28"/>
          <w:szCs w:val="28"/>
        </w:rPr>
      </w:pPr>
      <w:r w:rsidRPr="004408FA">
        <w:rPr>
          <w:sz w:val="28"/>
          <w:szCs w:val="28"/>
        </w:rPr>
        <w:t>Специальными исследованиями установлено, что дети иначе, чем взрос</w:t>
      </w:r>
      <w:r w:rsidRPr="004408FA">
        <w:rPr>
          <w:sz w:val="28"/>
          <w:szCs w:val="28"/>
        </w:rPr>
        <w:softHyphen/>
        <w:t>лые, переходят через дорогу. Взрослые, подходя к проезжей части, уже изда</w:t>
      </w:r>
      <w:r w:rsidRPr="004408FA">
        <w:rPr>
          <w:sz w:val="28"/>
          <w:szCs w:val="28"/>
        </w:rPr>
        <w:softHyphen/>
        <w:t>лека наблюдают и оценивают создавшуюся ситуацию. Дети же начинают на</w:t>
      </w:r>
      <w:r w:rsidRPr="004408FA">
        <w:rPr>
          <w:sz w:val="28"/>
          <w:szCs w:val="28"/>
        </w:rPr>
        <w:softHyphen/>
        <w:t>блюдение, только подойдя к краю дороги или уже находясь на ней. В резуль</w:t>
      </w:r>
      <w:r w:rsidRPr="004408FA">
        <w:rPr>
          <w:sz w:val="28"/>
          <w:szCs w:val="28"/>
        </w:rPr>
        <w:softHyphen/>
        <w:t xml:space="preserve">тате - мозг ребенка не успевает «переварить» информацию и дать правильную команду к действию. </w:t>
      </w:r>
    </w:p>
    <w:p w:rsidR="00863E0B" w:rsidRPr="004408FA" w:rsidRDefault="00863E0B" w:rsidP="004408FA">
      <w:pPr>
        <w:pStyle w:val="c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408FA">
        <w:rPr>
          <w:sz w:val="28"/>
          <w:szCs w:val="28"/>
        </w:rPr>
        <w:t>Кроме того, дети младшего возраста переносят в реальный мир свои представления из микромира игрушек, компьютерных игр. Например, убеждение в том, что реальные транспортные средства могут в действительности останавливаться на месте так же мгновенно, как и игрушечные.</w:t>
      </w:r>
    </w:p>
    <w:p w:rsidR="00797D38" w:rsidRPr="004408FA" w:rsidRDefault="004408FA" w:rsidP="004408FA">
      <w:pPr>
        <w:pStyle w:val="a3"/>
        <w:shd w:val="clear" w:color="auto" w:fill="FFFFFF"/>
        <w:spacing w:before="0" w:beforeAutospacing="0" w:after="0" w:afterAutospacing="0" w:line="276" w:lineRule="auto"/>
        <w:ind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7D38" w:rsidRPr="004408FA">
        <w:rPr>
          <w:sz w:val="28"/>
          <w:szCs w:val="28"/>
        </w:rPr>
        <w:t>Часто дети переоценивают безопасность собственного поведения. Причем готовность к риску мальчикам свойственна в большей сте</w:t>
      </w:r>
      <w:r w:rsidR="00797D38" w:rsidRPr="004408FA">
        <w:rPr>
          <w:sz w:val="28"/>
          <w:szCs w:val="28"/>
        </w:rPr>
        <w:softHyphen/>
        <w:t>пени, чем девочкам, поэтому и в ДТП они попадают в 2 раза чаще. В отличие от взрослых у детей снижено чувство собственной безопасности.</w:t>
      </w:r>
    </w:p>
    <w:p w:rsidR="00797D38" w:rsidRDefault="00090693" w:rsidP="004408FA">
      <w:pPr>
        <w:pStyle w:val="a3"/>
        <w:shd w:val="clear" w:color="auto" w:fill="FFFFFF"/>
        <w:spacing w:before="0" w:beforeAutospacing="0" w:after="0" w:afterAutospacing="0" w:line="276" w:lineRule="auto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7D38" w:rsidRPr="004408FA">
        <w:rPr>
          <w:sz w:val="28"/>
          <w:szCs w:val="28"/>
        </w:rPr>
        <w:t>Часто в ожидании возможности перейти через дорогу дети проявляют нетерпение</w:t>
      </w:r>
      <w:r w:rsidR="00B76FCD" w:rsidRPr="004408FA">
        <w:rPr>
          <w:sz w:val="28"/>
          <w:szCs w:val="28"/>
        </w:rPr>
        <w:t xml:space="preserve">. </w:t>
      </w:r>
      <w:r w:rsidR="00797D38" w:rsidRPr="004408FA">
        <w:rPr>
          <w:sz w:val="28"/>
          <w:szCs w:val="28"/>
        </w:rPr>
        <w:t>Многие психофизиологические особенности детей делают их по</w:t>
      </w:r>
      <w:r w:rsidR="00797D38" w:rsidRPr="004408FA">
        <w:rPr>
          <w:sz w:val="28"/>
          <w:szCs w:val="28"/>
        </w:rPr>
        <w:softHyphen/>
        <w:t>ведение непредсказуемым. Так, ребенок из состояния покоя может неожи</w:t>
      </w:r>
      <w:r w:rsidR="00797D38" w:rsidRPr="004408FA">
        <w:rPr>
          <w:sz w:val="28"/>
          <w:szCs w:val="28"/>
        </w:rPr>
        <w:softHyphen/>
        <w:t>данно ринуться вперед или изменить направление своего движения на 180 градусов, совершить прыжок в сторону, чтобы, например, не попасть в лужу.</w:t>
      </w:r>
    </w:p>
    <w:p w:rsidR="00B548A7" w:rsidRPr="004408FA" w:rsidRDefault="00B548A7" w:rsidP="004408FA">
      <w:pPr>
        <w:pStyle w:val="a3"/>
        <w:shd w:val="clear" w:color="auto" w:fill="FFFFFF"/>
        <w:spacing w:before="0" w:beforeAutospacing="0" w:after="0" w:afterAutospacing="0" w:line="276" w:lineRule="auto"/>
        <w:ind w:left="75" w:right="75"/>
        <w:jc w:val="both"/>
        <w:rPr>
          <w:sz w:val="28"/>
          <w:szCs w:val="28"/>
        </w:rPr>
      </w:pPr>
      <w:r w:rsidRPr="00B548A7">
        <w:rPr>
          <w:noProof/>
          <w:sz w:val="28"/>
          <w:szCs w:val="28"/>
        </w:rPr>
        <w:drawing>
          <wp:inline distT="0" distB="0" distL="0" distR="0">
            <wp:extent cx="2628900" cy="1866900"/>
            <wp:effectExtent l="19050" t="0" r="0" b="0"/>
            <wp:docPr id="13" name="Рисунок 13" descr="https://sevastopol.su/sites/default/files/news/35039_4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evastopol.su/sites/default/files/news/35039_4157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E0B" w:rsidRPr="004408FA" w:rsidRDefault="00A147EF" w:rsidP="00A147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863E0B" w:rsidRPr="004408FA">
        <w:rPr>
          <w:sz w:val="28"/>
          <w:szCs w:val="28"/>
        </w:rPr>
        <w:t>Часто ребята оказываются под колёсами транспорта, когда, в</w:t>
      </w:r>
      <w:r w:rsidR="00B76FCD" w:rsidRPr="004408FA">
        <w:rPr>
          <w:sz w:val="28"/>
          <w:szCs w:val="28"/>
        </w:rPr>
        <w:t>ыйдя из автобуса</w:t>
      </w:r>
      <w:r w:rsidR="00863E0B" w:rsidRPr="004408FA">
        <w:rPr>
          <w:sz w:val="28"/>
          <w:szCs w:val="28"/>
        </w:rPr>
        <w:t>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потому, что оно большое и из-за него ничего не видно. Надо подождать по</w:t>
      </w:r>
      <w:r w:rsidR="00B76FCD" w:rsidRPr="004408FA">
        <w:rPr>
          <w:sz w:val="28"/>
          <w:szCs w:val="28"/>
        </w:rPr>
        <w:t>ка автобус</w:t>
      </w:r>
      <w:r w:rsidR="00B16DC9" w:rsidRPr="004408FA">
        <w:rPr>
          <w:sz w:val="28"/>
          <w:szCs w:val="28"/>
        </w:rPr>
        <w:t xml:space="preserve"> уедет.</w:t>
      </w:r>
    </w:p>
    <w:p w:rsidR="00B16DC9" w:rsidRPr="004408FA" w:rsidRDefault="00B16DC9" w:rsidP="00090693">
      <w:pPr>
        <w:pStyle w:val="c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408FA">
        <w:rPr>
          <w:sz w:val="28"/>
          <w:szCs w:val="28"/>
        </w:rPr>
        <w:t>Вместе с тем, детей нельзя запугивать опасностями на дороге. Разумное чувство осторожности не должно перерастать в панический страх.</w:t>
      </w:r>
    </w:p>
    <w:p w:rsidR="00B76FCD" w:rsidRPr="004408FA" w:rsidRDefault="00B76FCD" w:rsidP="00090693">
      <w:pPr>
        <w:pStyle w:val="a3"/>
        <w:spacing w:before="0" w:beforeAutospacing="0" w:after="0" w:afterAutospacing="0" w:line="276" w:lineRule="auto"/>
        <w:ind w:firstLine="150"/>
        <w:jc w:val="both"/>
        <w:rPr>
          <w:sz w:val="28"/>
          <w:szCs w:val="28"/>
        </w:rPr>
      </w:pPr>
      <w:r w:rsidRPr="004408FA">
        <w:rPr>
          <w:sz w:val="28"/>
          <w:szCs w:val="28"/>
        </w:rPr>
        <w:t>С приходом весны, скоро, дети – пешеходы превратятся в велосипедистов и скутеристов. И тут должны все быть на чеку, особенно родители.</w:t>
      </w:r>
    </w:p>
    <w:p w:rsidR="00B76FCD" w:rsidRPr="004408FA" w:rsidRDefault="00B76FCD" w:rsidP="00090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до 14 лет обязаны ездить по тротуару и пешеходным дорожкам, ни в коем случае не выезжая на проезжую часть. </w:t>
      </w:r>
      <w:r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присмотр за велосипедистами – обязательное требование.</w:t>
      </w:r>
    </w:p>
    <w:p w:rsidR="00090693" w:rsidRDefault="00B76FCD" w:rsidP="000906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408FA">
        <w:rPr>
          <w:sz w:val="28"/>
          <w:szCs w:val="28"/>
        </w:rPr>
        <w:t>Велосипедист должен знать простейшие правила дорожного движения и общепринятые  знаки движения велосипедистов, например то, что он должен указывать рукой сторону, куда будет поворачивать.</w:t>
      </w:r>
    </w:p>
    <w:p w:rsidR="00B76FCD" w:rsidRPr="004408FA" w:rsidRDefault="00090693" w:rsidP="000906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6FCD" w:rsidRPr="004408FA">
        <w:rPr>
          <w:sz w:val="28"/>
          <w:szCs w:val="28"/>
        </w:rPr>
        <w:t>В идеале велосипедист должен быть одет в специальную одежду или шлем, которые могут предотвратить различные ранения и даже смерть.</w:t>
      </w:r>
    </w:p>
    <w:p w:rsidR="00B85DD6" w:rsidRPr="004408FA" w:rsidRDefault="00B85DD6" w:rsidP="004408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Мотоцикл, скутер, мопед – все эти транспортные средства считаются очень модн</w:t>
      </w:r>
      <w:r w:rsidR="00B76FCD"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среди современной молодежи, которая</w:t>
      </w:r>
      <w:r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лихачит, игнорируя и светофоры, и дорожные знаки.</w:t>
      </w:r>
    </w:p>
    <w:p w:rsidR="00B85DD6" w:rsidRDefault="00090693" w:rsidP="004408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85DD6"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подростки садятся за руль мотоцикла, не имея водительского удостоверения. Причем скутеристы уверены, что имеют на дороге преимущество, а если и не имеют, то всегда успеют проскочить. И очень удивляются, когда попадают в аварии. Кстати, сейчас сложилась такая ситуация, что разъяренные автомобилисты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5DD6"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нередко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5DD6"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просто,</w:t>
      </w:r>
      <w:r w:rsidR="00B85DD6"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уступают дорогу скутеристам и мотоциклистам, и это «неспортивное» поведение оборачивается трагедией. Все чаще жертвами дорожных аварий становится молодежь на скутерах.</w:t>
      </w:r>
    </w:p>
    <w:p w:rsidR="00B548A7" w:rsidRPr="004408FA" w:rsidRDefault="00F13FBE" w:rsidP="004408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1514475"/>
            <wp:effectExtent l="19050" t="0" r="0" b="0"/>
            <wp:docPr id="7" name="Рисунок 7" descr="https://duz111.edusev.ru/uploads/800/768/section/34740/images.jpg?1538055547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uz111.edusev.ru/uploads/800/768/section/34740/images.jpg?153805554727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DD6" w:rsidRPr="004408FA" w:rsidRDefault="00090693" w:rsidP="004408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5DD6"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</w:t>
      </w:r>
      <w:r w:rsidR="00B76FCD"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>ю очередь</w:t>
      </w:r>
      <w:r w:rsidR="00B85DD6"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ответственность ложится на плечи родителей. Родители, покупая ребенку мопед, потому что «это сейчас круто» и «у всех такой есть», не задумываются, что  по сути дарят своим чадам бомбу замедленного действия.</w:t>
      </w:r>
    </w:p>
    <w:p w:rsidR="00F13FBE" w:rsidRDefault="00090693" w:rsidP="004408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B85DD6"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 закону, управлять мопедом имеют право граждане старше 16 лет. Однако у нас часто за руль скутеров садятся и 13- и 14-летние дети. То есть, родители осознанно дарят детям транспортное средство, являющееся источником повышенной опасности, и родители же выпускают детей на дорогу, на которой подростков подстерегает опасность. </w:t>
      </w:r>
    </w:p>
    <w:p w:rsidR="00B42FDA" w:rsidRDefault="00090693" w:rsidP="00F13F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4F34"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положительных результатов в организации профилактики детского дорожно-транспортного травматизма, как я уже сказала выше, возможно только на основе комплексного подхода: родители, школа, внешняя среда.</w:t>
      </w:r>
    </w:p>
    <w:p w:rsidR="00F26062" w:rsidRPr="004408FA" w:rsidRDefault="00F26062" w:rsidP="00F13F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084042"/>
            <wp:effectExtent l="19050" t="0" r="3175" b="0"/>
            <wp:docPr id="2" name="Рисунок 1" descr="http://saki-school2.ucoz.ru/_si/0/16818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ki-school2.ucoz.ru/_si/0/1681807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693" w:rsidRDefault="00303E82" w:rsidP="00F13F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изучаем правила дорожного движения, учимся применять их на практике, а также </w:t>
      </w:r>
      <w:r w:rsidRPr="004408FA">
        <w:rPr>
          <w:rFonts w:ascii="Times New Roman" w:hAnsi="Times New Roman" w:cs="Times New Roman"/>
          <w:sz w:val="28"/>
          <w:szCs w:val="28"/>
        </w:rPr>
        <w:t>участвуем в городских конкурсах по пропаганде безопасного дорожного движения и занимаем призовые места.</w:t>
      </w:r>
    </w:p>
    <w:p w:rsidR="00B16DC9" w:rsidRPr="004408FA" w:rsidRDefault="00090693" w:rsidP="0009069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6DC9" w:rsidRPr="004408FA">
        <w:rPr>
          <w:rFonts w:ascii="Times New Roman" w:hAnsi="Times New Roman" w:cs="Times New Roman"/>
          <w:sz w:val="28"/>
          <w:szCs w:val="28"/>
        </w:rPr>
        <w:t>Оградить ребенка от улицы или дороги в наше время уже невозможно. Вместе с тем, научить ребенка Правилам дорожного движения, правильной оценке дорожной обстановки, навыкам безопасного поведения на дорожной части – по силам каждому взрослому человеку. От того, как вы научите ребенка, как будете вести себя в его присутствии в транспортном потоке, зависит жизнь и здоровье ребенка, а также спокойствие в Вашей семье.</w:t>
      </w:r>
    </w:p>
    <w:p w:rsidR="00B85DD6" w:rsidRPr="004408FA" w:rsidRDefault="00F13FBE" w:rsidP="004408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13" descr="https://fs00.infourok.ru/images/doc/238/159653/2/64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00.infourok.ru/images/doc/238/159653/2/640/img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DD6" w:rsidRPr="004408FA" w:rsidSect="001D3D83">
      <w:headerReference w:type="default" r:id="rId13"/>
      <w:footerReference w:type="defaul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EAC" w:rsidRDefault="00271EAC" w:rsidP="005E1533">
      <w:pPr>
        <w:spacing w:after="0" w:line="240" w:lineRule="auto"/>
      </w:pPr>
      <w:r>
        <w:separator/>
      </w:r>
    </w:p>
  </w:endnote>
  <w:endnote w:type="continuationSeparator" w:id="1">
    <w:p w:rsidR="00271EAC" w:rsidRDefault="00271EAC" w:rsidP="005E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755162"/>
      <w:docPartObj>
        <w:docPartGallery w:val="Page Numbers (Bottom of Page)"/>
        <w:docPartUnique/>
      </w:docPartObj>
    </w:sdtPr>
    <w:sdtContent>
      <w:p w:rsidR="005E1533" w:rsidRDefault="00D75543">
        <w:pPr>
          <w:pStyle w:val="a9"/>
          <w:jc w:val="center"/>
        </w:pPr>
        <w:r>
          <w:fldChar w:fldCharType="begin"/>
        </w:r>
        <w:r w:rsidR="005E1533">
          <w:instrText>PAGE   \* MERGEFORMAT</w:instrText>
        </w:r>
        <w:r>
          <w:fldChar w:fldCharType="separate"/>
        </w:r>
        <w:r w:rsidR="00F26062">
          <w:rPr>
            <w:noProof/>
          </w:rPr>
          <w:t>6</w:t>
        </w:r>
        <w:r>
          <w:fldChar w:fldCharType="end"/>
        </w:r>
      </w:p>
    </w:sdtContent>
  </w:sdt>
  <w:p w:rsidR="005E1533" w:rsidRDefault="005E15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EAC" w:rsidRDefault="00271EAC" w:rsidP="005E1533">
      <w:pPr>
        <w:spacing w:after="0" w:line="240" w:lineRule="auto"/>
      </w:pPr>
      <w:r>
        <w:separator/>
      </w:r>
    </w:p>
  </w:footnote>
  <w:footnote w:type="continuationSeparator" w:id="1">
    <w:p w:rsidR="00271EAC" w:rsidRDefault="00271EAC" w:rsidP="005E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062" w:rsidRDefault="00F26062">
    <w:pPr>
      <w:pStyle w:val="a7"/>
    </w:pPr>
  </w:p>
  <w:p w:rsidR="00F26062" w:rsidRDefault="00F2606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44B58"/>
    <w:multiLevelType w:val="multilevel"/>
    <w:tmpl w:val="8520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D83"/>
    <w:rsid w:val="000675D8"/>
    <w:rsid w:val="00090693"/>
    <w:rsid w:val="000C366C"/>
    <w:rsid w:val="001D3D83"/>
    <w:rsid w:val="00271EAC"/>
    <w:rsid w:val="002B38EF"/>
    <w:rsid w:val="002E28E2"/>
    <w:rsid w:val="00302D55"/>
    <w:rsid w:val="00303E82"/>
    <w:rsid w:val="00395D16"/>
    <w:rsid w:val="00404ECD"/>
    <w:rsid w:val="004408FA"/>
    <w:rsid w:val="00527AEA"/>
    <w:rsid w:val="00533BC2"/>
    <w:rsid w:val="00536EF9"/>
    <w:rsid w:val="005E1533"/>
    <w:rsid w:val="00797D38"/>
    <w:rsid w:val="007C247C"/>
    <w:rsid w:val="007F4F34"/>
    <w:rsid w:val="00863E0B"/>
    <w:rsid w:val="008643C3"/>
    <w:rsid w:val="0086620B"/>
    <w:rsid w:val="008C4E71"/>
    <w:rsid w:val="0090161E"/>
    <w:rsid w:val="00A147EF"/>
    <w:rsid w:val="00A36228"/>
    <w:rsid w:val="00A518C5"/>
    <w:rsid w:val="00B16DC9"/>
    <w:rsid w:val="00B42FDA"/>
    <w:rsid w:val="00B548A7"/>
    <w:rsid w:val="00B76FCD"/>
    <w:rsid w:val="00B85DD6"/>
    <w:rsid w:val="00BB1D48"/>
    <w:rsid w:val="00BC0551"/>
    <w:rsid w:val="00BE6769"/>
    <w:rsid w:val="00C940C4"/>
    <w:rsid w:val="00D75543"/>
    <w:rsid w:val="00E641CD"/>
    <w:rsid w:val="00EC6970"/>
    <w:rsid w:val="00F13FBE"/>
    <w:rsid w:val="00F26062"/>
    <w:rsid w:val="00F45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2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0551"/>
  </w:style>
  <w:style w:type="character" w:styleId="a4">
    <w:name w:val="Strong"/>
    <w:basedOn w:val="a0"/>
    <w:uiPriority w:val="22"/>
    <w:qFormat/>
    <w:rsid w:val="00BC0551"/>
    <w:rPr>
      <w:b/>
      <w:bCs/>
    </w:rPr>
  </w:style>
  <w:style w:type="character" w:styleId="a5">
    <w:name w:val="Hyperlink"/>
    <w:basedOn w:val="a0"/>
    <w:uiPriority w:val="99"/>
    <w:semiHidden/>
    <w:unhideWhenUsed/>
    <w:rsid w:val="00BC0551"/>
    <w:rPr>
      <w:color w:val="0000FF"/>
      <w:u w:val="single"/>
    </w:rPr>
  </w:style>
  <w:style w:type="character" w:styleId="a6">
    <w:name w:val="Emphasis"/>
    <w:basedOn w:val="a0"/>
    <w:uiPriority w:val="20"/>
    <w:qFormat/>
    <w:rsid w:val="00BC0551"/>
    <w:rPr>
      <w:i/>
      <w:iCs/>
    </w:rPr>
  </w:style>
  <w:style w:type="paragraph" w:styleId="a7">
    <w:name w:val="header"/>
    <w:basedOn w:val="a"/>
    <w:link w:val="a8"/>
    <w:uiPriority w:val="99"/>
    <w:unhideWhenUsed/>
    <w:rsid w:val="005E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1533"/>
  </w:style>
  <w:style w:type="paragraph" w:styleId="a9">
    <w:name w:val="footer"/>
    <w:basedOn w:val="a"/>
    <w:link w:val="aa"/>
    <w:uiPriority w:val="99"/>
    <w:unhideWhenUsed/>
    <w:rsid w:val="005E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1533"/>
  </w:style>
  <w:style w:type="paragraph" w:styleId="ab">
    <w:name w:val="Balloon Text"/>
    <w:basedOn w:val="a"/>
    <w:link w:val="ac"/>
    <w:uiPriority w:val="99"/>
    <w:semiHidden/>
    <w:unhideWhenUsed/>
    <w:rsid w:val="005E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1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квашин</dc:creator>
  <cp:lastModifiedBy>Гульбарият</cp:lastModifiedBy>
  <cp:revision>3</cp:revision>
  <cp:lastPrinted>2014-03-21T12:19:00Z</cp:lastPrinted>
  <dcterms:created xsi:type="dcterms:W3CDTF">2018-12-11T11:16:00Z</dcterms:created>
  <dcterms:modified xsi:type="dcterms:W3CDTF">2018-12-11T11:44:00Z</dcterms:modified>
</cp:coreProperties>
</file>